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FBF41" w14:textId="77777777" w:rsidR="00F857E5" w:rsidRPr="00BA6C21" w:rsidRDefault="00F857E5" w:rsidP="002B60B5">
      <w:pPr>
        <w:spacing w:line="480" w:lineRule="auto"/>
        <w:jc w:val="center"/>
      </w:pPr>
    </w:p>
    <w:p w14:paraId="4431E416" w14:textId="4BD17B2E" w:rsidR="00E23B82" w:rsidRPr="00BA6C21" w:rsidRDefault="002F39C9" w:rsidP="00E23B82">
      <w:pPr>
        <w:tabs>
          <w:tab w:val="left" w:pos="988"/>
        </w:tabs>
        <w:spacing w:line="480" w:lineRule="auto"/>
        <w:jc w:val="center"/>
        <w:rPr>
          <w:b/>
          <w:bCs/>
        </w:rPr>
      </w:pPr>
      <w:r>
        <w:rPr>
          <w:b/>
          <w:bCs/>
        </w:rPr>
        <w:t>Cardinal Health Inc. Marketing Plan</w:t>
      </w:r>
    </w:p>
    <w:p w14:paraId="08F2AC33" w14:textId="77777777" w:rsidR="00FD3CD3" w:rsidRPr="00BA6C21" w:rsidRDefault="00FD3CD3" w:rsidP="002B60B5">
      <w:pPr>
        <w:spacing w:line="480" w:lineRule="auto"/>
        <w:jc w:val="center"/>
      </w:pPr>
    </w:p>
    <w:p w14:paraId="1D6D657E" w14:textId="2CF1F1DB" w:rsidR="00F857E5" w:rsidRPr="00BA6C21" w:rsidRDefault="007E6496" w:rsidP="002B60B5">
      <w:pPr>
        <w:spacing w:line="480" w:lineRule="auto"/>
        <w:jc w:val="center"/>
      </w:pPr>
      <w:r>
        <w:t xml:space="preserve">BA 114 Marketing </w:t>
      </w:r>
    </w:p>
    <w:p w14:paraId="08DB5670" w14:textId="079189D5" w:rsidR="00F857E5" w:rsidRPr="00BA6C21" w:rsidRDefault="007E6496" w:rsidP="002B60B5">
      <w:pPr>
        <w:spacing w:line="480" w:lineRule="auto"/>
        <w:jc w:val="center"/>
      </w:pPr>
      <w:r>
        <w:t>Mike Acheson</w:t>
      </w:r>
    </w:p>
    <w:p w14:paraId="1383A99C" w14:textId="49513F52" w:rsidR="00DE618A" w:rsidRPr="00BA6C21" w:rsidRDefault="007E6496" w:rsidP="007E6496">
      <w:pPr>
        <w:spacing w:line="480" w:lineRule="auto"/>
        <w:jc w:val="center"/>
      </w:pPr>
      <w:r>
        <w:t>Samantha Moreno</w:t>
      </w:r>
    </w:p>
    <w:p w14:paraId="674C136A" w14:textId="6C91C211" w:rsidR="003B2C68" w:rsidRPr="00BA6C21" w:rsidRDefault="003B2C68" w:rsidP="003B2C68">
      <w:pPr>
        <w:spacing w:line="480" w:lineRule="auto"/>
        <w:jc w:val="center"/>
      </w:pPr>
    </w:p>
    <w:p w14:paraId="2ECEE9FB" w14:textId="01F9D83A" w:rsidR="003B2C68" w:rsidRPr="00BA6C21" w:rsidRDefault="003B2C68" w:rsidP="003B2C68">
      <w:pPr>
        <w:spacing w:line="480" w:lineRule="auto"/>
        <w:jc w:val="center"/>
      </w:pPr>
    </w:p>
    <w:p w14:paraId="68E8D414" w14:textId="471CE726" w:rsidR="00C0533B" w:rsidRPr="00BA6C21" w:rsidRDefault="00C0533B" w:rsidP="003B2C68">
      <w:pPr>
        <w:spacing w:line="480" w:lineRule="auto"/>
        <w:jc w:val="center"/>
      </w:pPr>
    </w:p>
    <w:p w14:paraId="3ADC6C28" w14:textId="352DFBB8" w:rsidR="00C0533B" w:rsidRPr="00BA6C21" w:rsidRDefault="00C0533B" w:rsidP="003B2C68">
      <w:pPr>
        <w:spacing w:line="480" w:lineRule="auto"/>
        <w:jc w:val="center"/>
      </w:pPr>
    </w:p>
    <w:p w14:paraId="401E9CBB" w14:textId="716F986F" w:rsidR="00C0533B" w:rsidRPr="00BA6C21" w:rsidRDefault="00C0533B" w:rsidP="003B2C68">
      <w:pPr>
        <w:spacing w:line="480" w:lineRule="auto"/>
        <w:jc w:val="center"/>
      </w:pPr>
    </w:p>
    <w:p w14:paraId="3775CD7A" w14:textId="77777777" w:rsidR="00E23B82" w:rsidRPr="00BA6C21" w:rsidRDefault="00E23B82" w:rsidP="00E23B82">
      <w:pPr>
        <w:tabs>
          <w:tab w:val="left" w:pos="988"/>
        </w:tabs>
        <w:spacing w:line="480" w:lineRule="auto"/>
        <w:jc w:val="center"/>
      </w:pPr>
    </w:p>
    <w:p w14:paraId="0BB84066" w14:textId="77777777" w:rsidR="00E23B82" w:rsidRPr="00BA6C21" w:rsidRDefault="00E23B82" w:rsidP="00E23B82">
      <w:pPr>
        <w:tabs>
          <w:tab w:val="left" w:pos="988"/>
        </w:tabs>
        <w:spacing w:line="480" w:lineRule="auto"/>
        <w:jc w:val="center"/>
      </w:pPr>
    </w:p>
    <w:p w14:paraId="14D7D384" w14:textId="77777777" w:rsidR="00E23B82" w:rsidRPr="00BA6C21" w:rsidRDefault="00E23B82" w:rsidP="00E23B82">
      <w:pPr>
        <w:tabs>
          <w:tab w:val="left" w:pos="988"/>
        </w:tabs>
        <w:spacing w:line="480" w:lineRule="auto"/>
        <w:jc w:val="center"/>
      </w:pPr>
    </w:p>
    <w:p w14:paraId="692E2A38" w14:textId="77777777" w:rsidR="00E23B82" w:rsidRPr="00BA6C21" w:rsidRDefault="00E23B82" w:rsidP="00E23B82">
      <w:pPr>
        <w:tabs>
          <w:tab w:val="left" w:pos="988"/>
        </w:tabs>
        <w:spacing w:line="480" w:lineRule="auto"/>
        <w:jc w:val="center"/>
      </w:pPr>
    </w:p>
    <w:p w14:paraId="1A0993B2" w14:textId="77777777" w:rsidR="00E23B82" w:rsidRPr="00BA6C21" w:rsidRDefault="00E23B82" w:rsidP="00E23B82">
      <w:pPr>
        <w:tabs>
          <w:tab w:val="left" w:pos="988"/>
        </w:tabs>
        <w:spacing w:line="480" w:lineRule="auto"/>
        <w:jc w:val="center"/>
      </w:pPr>
    </w:p>
    <w:p w14:paraId="035D62B7" w14:textId="77777777" w:rsidR="00E23B82" w:rsidRPr="00BA6C21" w:rsidRDefault="00E23B82" w:rsidP="00E23B82">
      <w:pPr>
        <w:tabs>
          <w:tab w:val="left" w:pos="988"/>
        </w:tabs>
        <w:spacing w:line="480" w:lineRule="auto"/>
        <w:jc w:val="center"/>
      </w:pPr>
    </w:p>
    <w:p w14:paraId="22412FB6" w14:textId="77777777" w:rsidR="00E23B82" w:rsidRPr="00BA6C21" w:rsidRDefault="00E23B82" w:rsidP="00E23B82">
      <w:pPr>
        <w:tabs>
          <w:tab w:val="left" w:pos="988"/>
        </w:tabs>
        <w:spacing w:line="480" w:lineRule="auto"/>
        <w:jc w:val="center"/>
      </w:pPr>
    </w:p>
    <w:p w14:paraId="7FB91B48" w14:textId="77777777" w:rsidR="00E23B82" w:rsidRPr="00BA6C21" w:rsidRDefault="00E23B82" w:rsidP="00E23B82">
      <w:pPr>
        <w:tabs>
          <w:tab w:val="left" w:pos="988"/>
        </w:tabs>
        <w:spacing w:line="480" w:lineRule="auto"/>
        <w:jc w:val="center"/>
      </w:pPr>
    </w:p>
    <w:p w14:paraId="43CE5BBB" w14:textId="57C0E963" w:rsidR="00926B83" w:rsidRPr="00BA6C21" w:rsidRDefault="00926B83" w:rsidP="00926B83">
      <w:pPr>
        <w:spacing w:line="480" w:lineRule="auto"/>
      </w:pPr>
    </w:p>
    <w:p w14:paraId="1B4DBA1E" w14:textId="77777777" w:rsidR="00425D4C" w:rsidRDefault="00425D4C" w:rsidP="0062447A">
      <w:pPr>
        <w:spacing w:line="480" w:lineRule="auto"/>
      </w:pPr>
    </w:p>
    <w:p w14:paraId="3BC0606B" w14:textId="77777777" w:rsidR="007E6496" w:rsidRDefault="007E6496" w:rsidP="00AD2940">
      <w:pPr>
        <w:tabs>
          <w:tab w:val="left" w:pos="988"/>
        </w:tabs>
        <w:spacing w:line="480" w:lineRule="auto"/>
        <w:jc w:val="center"/>
        <w:rPr>
          <w:b/>
          <w:bCs/>
        </w:rPr>
      </w:pPr>
    </w:p>
    <w:p w14:paraId="50488457" w14:textId="77777777" w:rsidR="007E6496" w:rsidRDefault="007E6496" w:rsidP="00AD2940">
      <w:pPr>
        <w:tabs>
          <w:tab w:val="left" w:pos="988"/>
        </w:tabs>
        <w:spacing w:line="480" w:lineRule="auto"/>
        <w:jc w:val="center"/>
        <w:rPr>
          <w:b/>
          <w:bCs/>
        </w:rPr>
      </w:pPr>
    </w:p>
    <w:p w14:paraId="06FD6874" w14:textId="5E3FCA80" w:rsidR="00AD2940" w:rsidRDefault="002F39C9" w:rsidP="00AD2940">
      <w:pPr>
        <w:tabs>
          <w:tab w:val="left" w:pos="988"/>
        </w:tabs>
        <w:spacing w:line="480" w:lineRule="auto"/>
        <w:jc w:val="center"/>
        <w:rPr>
          <w:b/>
          <w:bCs/>
        </w:rPr>
      </w:pPr>
      <w:r>
        <w:rPr>
          <w:b/>
          <w:bCs/>
        </w:rPr>
        <w:lastRenderedPageBreak/>
        <w:t>Cardinal Health Inc. Marketing Plan</w:t>
      </w:r>
    </w:p>
    <w:p w14:paraId="7527F3CF" w14:textId="15386D24" w:rsidR="00AC3D93" w:rsidRDefault="002F39C9" w:rsidP="00F40B59">
      <w:pPr>
        <w:spacing w:line="480" w:lineRule="auto"/>
        <w:ind w:firstLine="567"/>
      </w:pPr>
      <w:r>
        <w:t>Cardinal Health Inc. is an enormous Healthcare Company</w:t>
      </w:r>
      <w:r w:rsidR="00961253">
        <w:t xml:space="preserve"> with headquarters</w:t>
      </w:r>
      <w:r>
        <w:t xml:space="preserve"> situated in the United States. It is a significant</w:t>
      </w:r>
      <w:r w:rsidR="00961253">
        <w:t xml:space="preserve"> health</w:t>
      </w:r>
      <w:r>
        <w:t xml:space="preserve"> provider items to drug stores, clinics, and drug producers inside the United States and abroad. The organization is guided by the standard of a superior, more secure medical services conveyance</w:t>
      </w:r>
      <w:r w:rsidR="005D25D0">
        <w:t xml:space="preserve"> (</w:t>
      </w:r>
      <w:r w:rsidR="005D25D0" w:rsidRPr="00891336">
        <w:rPr>
          <w:color w:val="222222"/>
          <w:shd w:val="clear" w:color="auto" w:fill="FFFFFF"/>
        </w:rPr>
        <w:t>Figueroa Rodriguez, 2020</w:t>
      </w:r>
      <w:r w:rsidR="005D25D0">
        <w:rPr>
          <w:color w:val="222222"/>
          <w:shd w:val="clear" w:color="auto" w:fill="FFFFFF"/>
        </w:rPr>
        <w:t>)</w:t>
      </w:r>
      <w:r>
        <w:t xml:space="preserve">. </w:t>
      </w:r>
      <w:r w:rsidR="00FC134C">
        <w:t xml:space="preserve"> </w:t>
      </w:r>
      <w:r w:rsidR="000E312E">
        <w:t xml:space="preserve">The company's total employers are 50,000 in 46 different countries, ranking among 500 fortunes at number 46. With Cardinal Health Organization's highlights, the organization is inevitably more than a partner, business, and more than hand workers. </w:t>
      </w:r>
    </w:p>
    <w:p w14:paraId="72FF0CBF" w14:textId="77777777" w:rsidR="005D25D0" w:rsidRDefault="002F39C9" w:rsidP="00F40B59">
      <w:pPr>
        <w:spacing w:line="480" w:lineRule="auto"/>
        <w:ind w:firstLine="567"/>
      </w:pPr>
      <w:r w:rsidRPr="000E312E">
        <w:t xml:space="preserve">Cardinal Health Inc. was established in 1971 as Cardinal Foods and afterward changed to Cardinal Distribution in 1979, and since 1994 it has been named Cardinal Health. Cardinal Health has become an innovator in the medical care administration area. The organization serves more than 60,000 medical care destinations day by day and has more than 50,000 clients in North America. 33% of all disseminated drug, research center, and clinical items in the U.S. also, Puerto Rico moves through the Cardinal Health store network. </w:t>
      </w:r>
    </w:p>
    <w:p w14:paraId="4B3803E2" w14:textId="0453FF04" w:rsidR="000E312E" w:rsidRDefault="002F39C9" w:rsidP="00F40B59">
      <w:pPr>
        <w:spacing w:line="480" w:lineRule="auto"/>
        <w:ind w:firstLine="567"/>
      </w:pPr>
      <w:r w:rsidRPr="000E312E">
        <w:t>Cardinal Health started its 3PL Business Solution in 1997 and is the third biggest drug distributor in the United States. Cardinal Health 3PL focal points of the production network execution driver utilizing offices, stock, transportation, data, sourcing, and valuing. The production network drivers are key for Cardinal Health 3PL Business Solution to be fruitful, compelling, and responsive</w:t>
      </w:r>
      <w:r w:rsidR="005D25D0">
        <w:t xml:space="preserve"> (</w:t>
      </w:r>
      <w:r w:rsidR="005D25D0" w:rsidRPr="00891336">
        <w:rPr>
          <w:color w:val="222222"/>
          <w:shd w:val="clear" w:color="auto" w:fill="FFFFFF"/>
        </w:rPr>
        <w:t>Figueroa Rodriguez, 2020</w:t>
      </w:r>
      <w:r w:rsidR="005D25D0">
        <w:rPr>
          <w:color w:val="222222"/>
          <w:shd w:val="clear" w:color="auto" w:fill="FFFFFF"/>
        </w:rPr>
        <w:t>)</w:t>
      </w:r>
      <w:r w:rsidRPr="000E312E">
        <w:t>. Cardinal Health has an extraordinary comprehension of the whole medical services scene; Cardinal brings you expands and scales to drive cost out of the inventory network to accomplish the best effect on the primary concern for themselves and their clients.</w:t>
      </w:r>
    </w:p>
    <w:p w14:paraId="5C23789B" w14:textId="77612CA0" w:rsidR="00C0533B" w:rsidRDefault="002F39C9" w:rsidP="00AC3D93">
      <w:pPr>
        <w:spacing w:line="480" w:lineRule="auto"/>
        <w:ind w:firstLine="567"/>
      </w:pPr>
      <w:r>
        <w:lastRenderedPageBreak/>
        <w:t>The strategy after that the organization is based appreciates the presence of social distinction in different social orders. It is also dedicated to cultivating a comprehensive workspace where nobody is segregated based on race, religion, sex, or another social gathering</w:t>
      </w:r>
      <w:r w:rsidR="005D25D0">
        <w:t xml:space="preserve"> (</w:t>
      </w:r>
      <w:r w:rsidR="005D25D0" w:rsidRPr="00891336">
        <w:rPr>
          <w:color w:val="222222"/>
          <w:shd w:val="clear" w:color="auto" w:fill="FFFFFF"/>
        </w:rPr>
        <w:t>Figueroa Rodriguez, 2020</w:t>
      </w:r>
      <w:r w:rsidR="005D25D0">
        <w:rPr>
          <w:color w:val="222222"/>
          <w:shd w:val="clear" w:color="auto" w:fill="FFFFFF"/>
        </w:rPr>
        <w:t>)</w:t>
      </w:r>
      <w:r>
        <w:t>. This organization has kept a constant development even notwithstanding the economic slump that hit the country.</w:t>
      </w:r>
    </w:p>
    <w:p w14:paraId="2971DE01" w14:textId="343DFD45" w:rsidR="00F40B59" w:rsidRDefault="002F39C9" w:rsidP="0075015D">
      <w:pPr>
        <w:spacing w:line="480" w:lineRule="auto"/>
        <w:ind w:firstLine="567"/>
      </w:pPr>
      <w:r>
        <w:t>Albeit this organization has encountered a generally decent workspace that has empowered it to understand a proceeded with development throughout the long term, there are a few difficulties that have made the workspace testing. The negative financial effect in the United States of America and different pieces of the world, particularly in Europe, contrarily affected this organization</w:t>
      </w:r>
      <w:r w:rsidR="005D25D0">
        <w:t xml:space="preserve"> (</w:t>
      </w:r>
      <w:r w:rsidR="005D25D0" w:rsidRPr="00891336">
        <w:rPr>
          <w:color w:val="222222"/>
          <w:shd w:val="clear" w:color="auto" w:fill="FFFFFF"/>
        </w:rPr>
        <w:t>Johnson</w:t>
      </w:r>
      <w:r w:rsidR="005D25D0">
        <w:rPr>
          <w:color w:val="222222"/>
          <w:shd w:val="clear" w:color="auto" w:fill="FFFFFF"/>
        </w:rPr>
        <w:t xml:space="preserve"> et al., </w:t>
      </w:r>
      <w:r w:rsidR="005D25D0" w:rsidRPr="00891336">
        <w:rPr>
          <w:color w:val="222222"/>
          <w:shd w:val="clear" w:color="auto" w:fill="FFFFFF"/>
        </w:rPr>
        <w:t>2017)</w:t>
      </w:r>
      <w:r>
        <w:t xml:space="preserve">. The buying power was essentially diminished, and the organization needed to keep up its present representatives even notwithstanding decreased yield level. </w:t>
      </w:r>
    </w:p>
    <w:p w14:paraId="082CF3CF" w14:textId="4871FCBF" w:rsidR="00F40B59" w:rsidRDefault="002F39C9" w:rsidP="00A13490">
      <w:pPr>
        <w:spacing w:line="480" w:lineRule="auto"/>
        <w:ind w:firstLine="567"/>
      </w:pPr>
      <w:r>
        <w:t>The market inside which this organization works is</w:t>
      </w:r>
      <w:r w:rsidR="00FC134C">
        <w:t xml:space="preserve"> not</w:t>
      </w:r>
      <w:r>
        <w:t xml:space="preserve"> shut, and along these lines, the rivalry is overflowing in this industry. This organization encounters genuine rivalry from arising economies like India and the United Arab Emirates. Even though the Healthcare bill 2010, famously alluded to as Obamacare, was viewed as a lift to such organizations, its suggestions have negative impacts as it has the positive ones. While the organization would be guaranteed expanded deals of their items on account of this law, the organization, as a corporate element, and its representatives are exposed to expanded tax collection to support this administration strategy.</w:t>
      </w:r>
    </w:p>
    <w:p w14:paraId="422511BE" w14:textId="17F58819" w:rsidR="0075015D" w:rsidRDefault="002F39C9" w:rsidP="0075015D">
      <w:pPr>
        <w:spacing w:line="480" w:lineRule="auto"/>
        <w:ind w:firstLine="567"/>
      </w:pPr>
      <w:r>
        <w:t xml:space="preserve">This organization is moderately huge, with its activities covering North and South America, Europe, Asia, and Africa. It has a colossal monetary base that has reliably been on the ascent throughout the previous thirty years. As indicated by a report by Ernst and Young review </w:t>
      </w:r>
      <w:r>
        <w:lastRenderedPageBreak/>
        <w:t xml:space="preserve">firm, this organization has figured out how to keep an emphatically slanted economic development since 1983. It is assessed that the organization's offer capital developed by about 7000% from 1983 to 2000. </w:t>
      </w:r>
    </w:p>
    <w:p w14:paraId="6E4235C0" w14:textId="3835ED11" w:rsidR="00F40B59" w:rsidRDefault="002F39C9" w:rsidP="0075015D">
      <w:pPr>
        <w:spacing w:line="480" w:lineRule="auto"/>
        <w:ind w:firstLine="567"/>
      </w:pPr>
      <w:r>
        <w:t xml:space="preserve">Right now, the organization's regular offers are esteemed at $ 44.66 per share. By 2000, the organization had a $31 billion market estimation, making it the most significant medical care unit in the United States. Drug appropriation represents about 75% of the organization's income. Nonetheless, the costs of the organization are similarly enormous. The tax collection, worker's compensations, investors </w:t>
      </w:r>
      <w:proofErr w:type="gramStart"/>
      <w:r>
        <w:t>intrigues</w:t>
      </w:r>
      <w:proofErr w:type="gramEnd"/>
      <w:r>
        <w:t xml:space="preserve"> the expense of purchasing supply among different overheads has been on the increment practically consistently</w:t>
      </w:r>
      <w:r w:rsidR="005D25D0">
        <w:t xml:space="preserve"> (</w:t>
      </w:r>
      <w:r w:rsidR="005D25D0" w:rsidRPr="00891336">
        <w:rPr>
          <w:color w:val="222222"/>
          <w:shd w:val="clear" w:color="auto" w:fill="FFFFFF"/>
        </w:rPr>
        <w:t>Pilkington</w:t>
      </w:r>
      <w:r w:rsidR="005D25D0">
        <w:rPr>
          <w:color w:val="222222"/>
          <w:shd w:val="clear" w:color="auto" w:fill="FFFFFF"/>
        </w:rPr>
        <w:t xml:space="preserve"> et al., 2018). </w:t>
      </w:r>
    </w:p>
    <w:p w14:paraId="04847A30" w14:textId="783BFA47" w:rsidR="0075015D" w:rsidRDefault="002F39C9" w:rsidP="0075015D">
      <w:pPr>
        <w:spacing w:line="480" w:lineRule="auto"/>
        <w:ind w:firstLine="567"/>
      </w:pPr>
      <w:r>
        <w:t>Cardinal Health Inc. has had a successful development throughout the previous quite a long while. In their statement of purpose, this organization goals to help clients across the medical care industry-the two produces and the last suppliers of medical care administrations to patients-discover answers for their medical care needs. So far, it has prevailed since it has effectively offered these types of assistance to numerous such firms inside and outside the United States</w:t>
      </w:r>
      <w:r w:rsidR="005D25D0">
        <w:t xml:space="preserve"> (</w:t>
      </w:r>
      <w:r w:rsidR="005D25D0" w:rsidRPr="00891336">
        <w:rPr>
          <w:color w:val="222222"/>
          <w:shd w:val="clear" w:color="auto" w:fill="FFFFFF"/>
        </w:rPr>
        <w:t>Pilkington</w:t>
      </w:r>
      <w:r w:rsidR="005D25D0">
        <w:rPr>
          <w:color w:val="222222"/>
          <w:shd w:val="clear" w:color="auto" w:fill="FFFFFF"/>
        </w:rPr>
        <w:t xml:space="preserve"> et al., 2018)</w:t>
      </w:r>
      <w:r>
        <w:t xml:space="preserve">. The organization puts stock in aggregate cooperation with clients as the ideal approach to create novel thoughts in this industry. </w:t>
      </w:r>
    </w:p>
    <w:p w14:paraId="6E03B3F2" w14:textId="665E94E4" w:rsidR="0075015D" w:rsidRDefault="002F39C9" w:rsidP="0075015D">
      <w:pPr>
        <w:spacing w:line="480" w:lineRule="auto"/>
        <w:ind w:firstLine="567"/>
      </w:pPr>
      <w:r>
        <w:t>The organization's proportion of execution depends on recognizing and abuse the changes made by headway of medical care</w:t>
      </w:r>
      <w:r w:rsidR="005D25D0">
        <w:t xml:space="preserve"> (</w:t>
      </w:r>
      <w:r w:rsidR="005D25D0" w:rsidRPr="00891336">
        <w:rPr>
          <w:color w:val="222222"/>
          <w:shd w:val="clear" w:color="auto" w:fill="FFFFFF"/>
        </w:rPr>
        <w:t>Johnson</w:t>
      </w:r>
      <w:r w:rsidR="005D25D0">
        <w:rPr>
          <w:color w:val="222222"/>
          <w:shd w:val="clear" w:color="auto" w:fill="FFFFFF"/>
        </w:rPr>
        <w:t xml:space="preserve"> et al., 2017)</w:t>
      </w:r>
      <w:r>
        <w:t xml:space="preserve">. </w:t>
      </w:r>
      <w:proofErr w:type="gramStart"/>
      <w:r>
        <w:t>Concerning this, it</w:t>
      </w:r>
      <w:proofErr w:type="gramEnd"/>
      <w:r>
        <w:t xml:space="preserve"> would be said that the organization has accomplished a lot of its essential objectives. It is perhaps the biggest provider of medical services items to drugs, emergency clinics, and other medical services units inside the United States and different nations abroad.</w:t>
      </w:r>
    </w:p>
    <w:p w14:paraId="525C2E64" w14:textId="0AC3A1E1" w:rsidR="0075015D" w:rsidRDefault="002F39C9" w:rsidP="000E312E">
      <w:pPr>
        <w:spacing w:line="480" w:lineRule="auto"/>
        <w:ind w:firstLine="567"/>
      </w:pPr>
      <w:r>
        <w:t xml:space="preserve">In conclusion, Cardinal is a global company that has grown over the years with excellent outcomes. Cardinal Health Inc. is an example of overcoming adversity in this industry. </w:t>
      </w:r>
      <w:r>
        <w:lastRenderedPageBreak/>
        <w:t>Notwithstanding, it has not had the option to accomplish its maximum capacity ultimately. Next is a portion of the proposals that this organization ought to consider in its activities: The organization ought to consider determining areas that they can serve best and focus on them, other than covering huge geological areas that oblige their tasks. Significantly, they give their showcasing approach an outward in methodology. They should plan their item considering clients' requests. It is prudent to inspire workers by expanding their total compensation to help their confidence.</w:t>
      </w:r>
    </w:p>
    <w:p w14:paraId="714B56FA" w14:textId="3253FF8C" w:rsidR="00891336" w:rsidRPr="00DE6611" w:rsidRDefault="002F39C9" w:rsidP="00DE6611">
      <w:pPr>
        <w:spacing w:line="480" w:lineRule="auto"/>
        <w:jc w:val="center"/>
        <w:rPr>
          <w:b/>
          <w:bCs/>
        </w:rPr>
      </w:pPr>
      <w:r w:rsidRPr="00DE6611">
        <w:rPr>
          <w:b/>
          <w:bCs/>
        </w:rPr>
        <w:t>Companies Links to the Website</w:t>
      </w:r>
      <w:r>
        <w:rPr>
          <w:b/>
          <w:bCs/>
        </w:rPr>
        <w:t xml:space="preserve"> and yahoo</w:t>
      </w:r>
    </w:p>
    <w:p w14:paraId="5FE283B7" w14:textId="50C7BC48" w:rsidR="00DE6611" w:rsidRDefault="003C419F" w:rsidP="00B93628">
      <w:pPr>
        <w:spacing w:line="480" w:lineRule="auto"/>
      </w:pPr>
      <w:hyperlink r:id="rId8" w:history="1">
        <w:r w:rsidR="002F39C9" w:rsidRPr="008133A8">
          <w:rPr>
            <w:rStyle w:val="Hyperlink"/>
          </w:rPr>
          <w:t>https://www.cardinalhealth.com/en.html</w:t>
        </w:r>
      </w:hyperlink>
    </w:p>
    <w:p w14:paraId="7080F9E3" w14:textId="242F5910" w:rsidR="00DE6611" w:rsidRDefault="003C419F" w:rsidP="00B93628">
      <w:pPr>
        <w:spacing w:line="480" w:lineRule="auto"/>
      </w:pPr>
      <w:hyperlink r:id="rId9" w:history="1">
        <w:r w:rsidR="002F39C9" w:rsidRPr="008133A8">
          <w:rPr>
            <w:rStyle w:val="Hyperlink"/>
          </w:rPr>
          <w:t>https://www.cardinalhealth.com/en/search.html?q=yahoo</w:t>
        </w:r>
      </w:hyperlink>
    </w:p>
    <w:p w14:paraId="10C9089A" w14:textId="14A40DF2" w:rsidR="00DE6611" w:rsidRDefault="003C419F" w:rsidP="00B93628">
      <w:pPr>
        <w:spacing w:line="480" w:lineRule="auto"/>
      </w:pPr>
      <w:hyperlink r:id="rId10" w:history="1">
        <w:r w:rsidR="002F39C9" w:rsidRPr="008133A8">
          <w:rPr>
            <w:rStyle w:val="Hyperlink"/>
          </w:rPr>
          <w:t>https://www.cardinalhealth.com/en/search.html?q=finance</w:t>
        </w:r>
      </w:hyperlink>
    </w:p>
    <w:p w14:paraId="1AFF18B7" w14:textId="77777777" w:rsidR="00DE6611" w:rsidRDefault="00DE6611" w:rsidP="00DE6611">
      <w:pPr>
        <w:spacing w:line="480" w:lineRule="auto"/>
        <w:jc w:val="center"/>
      </w:pPr>
    </w:p>
    <w:p w14:paraId="4C5C45A9" w14:textId="0AE95085" w:rsidR="000E312E" w:rsidRDefault="000E312E" w:rsidP="0075015D">
      <w:pPr>
        <w:spacing w:line="480" w:lineRule="auto"/>
        <w:ind w:firstLine="567"/>
      </w:pPr>
    </w:p>
    <w:p w14:paraId="33C2B5EA" w14:textId="4FC9A34E" w:rsidR="000E312E" w:rsidRDefault="000E312E" w:rsidP="0075015D">
      <w:pPr>
        <w:spacing w:line="480" w:lineRule="auto"/>
        <w:ind w:firstLine="567"/>
      </w:pPr>
    </w:p>
    <w:p w14:paraId="058AC440" w14:textId="379787B8" w:rsidR="000E312E" w:rsidRDefault="000E312E" w:rsidP="0075015D">
      <w:pPr>
        <w:spacing w:line="480" w:lineRule="auto"/>
        <w:ind w:firstLine="567"/>
      </w:pPr>
    </w:p>
    <w:p w14:paraId="4B3E67B9" w14:textId="341E01CB" w:rsidR="000E312E" w:rsidRDefault="000E312E" w:rsidP="0075015D">
      <w:pPr>
        <w:spacing w:line="480" w:lineRule="auto"/>
        <w:ind w:firstLine="567"/>
      </w:pPr>
    </w:p>
    <w:p w14:paraId="7E379D90" w14:textId="36A48ED4" w:rsidR="000E312E" w:rsidRDefault="000E312E" w:rsidP="0075015D">
      <w:pPr>
        <w:spacing w:line="480" w:lineRule="auto"/>
        <w:ind w:firstLine="567"/>
      </w:pPr>
    </w:p>
    <w:p w14:paraId="62083C0C" w14:textId="70F47AD0" w:rsidR="000E312E" w:rsidRDefault="000E312E" w:rsidP="0075015D">
      <w:pPr>
        <w:spacing w:line="480" w:lineRule="auto"/>
        <w:ind w:firstLine="567"/>
      </w:pPr>
    </w:p>
    <w:p w14:paraId="58CD112C" w14:textId="4E189C0D" w:rsidR="000E312E" w:rsidRDefault="000E312E" w:rsidP="0075015D">
      <w:pPr>
        <w:spacing w:line="480" w:lineRule="auto"/>
        <w:ind w:firstLine="567"/>
      </w:pPr>
    </w:p>
    <w:p w14:paraId="6496CC0C" w14:textId="77777777" w:rsidR="006738CA" w:rsidRDefault="006738CA" w:rsidP="000E312E">
      <w:pPr>
        <w:spacing w:line="480" w:lineRule="auto"/>
        <w:ind w:firstLine="567"/>
        <w:jc w:val="center"/>
      </w:pPr>
    </w:p>
    <w:p w14:paraId="2043623C" w14:textId="77777777" w:rsidR="006738CA" w:rsidRDefault="006738CA" w:rsidP="000E312E">
      <w:pPr>
        <w:spacing w:line="480" w:lineRule="auto"/>
        <w:ind w:firstLine="567"/>
        <w:jc w:val="center"/>
      </w:pPr>
    </w:p>
    <w:p w14:paraId="66924980" w14:textId="564DBCCE" w:rsidR="006738CA" w:rsidRDefault="006738CA" w:rsidP="00B93628">
      <w:pPr>
        <w:spacing w:line="480" w:lineRule="auto"/>
      </w:pPr>
    </w:p>
    <w:p w14:paraId="38568123" w14:textId="77777777" w:rsidR="006738CA" w:rsidRDefault="006738CA" w:rsidP="005D25D0">
      <w:pPr>
        <w:spacing w:line="480" w:lineRule="auto"/>
      </w:pPr>
    </w:p>
    <w:p w14:paraId="21277B1D" w14:textId="151A986E" w:rsidR="000E312E" w:rsidRDefault="002F39C9" w:rsidP="000E312E">
      <w:pPr>
        <w:spacing w:line="480" w:lineRule="auto"/>
        <w:ind w:firstLine="567"/>
        <w:jc w:val="center"/>
      </w:pPr>
      <w:r>
        <w:lastRenderedPageBreak/>
        <w:t>References</w:t>
      </w:r>
    </w:p>
    <w:p w14:paraId="21DA5E03" w14:textId="5BCC6C4E" w:rsidR="000E312E" w:rsidRPr="00891336" w:rsidRDefault="002F39C9" w:rsidP="000E312E">
      <w:pPr>
        <w:spacing w:line="480" w:lineRule="auto"/>
        <w:ind w:left="567" w:hanging="567"/>
        <w:rPr>
          <w:color w:val="222222"/>
          <w:shd w:val="clear" w:color="auto" w:fill="FFFFFF"/>
        </w:rPr>
      </w:pPr>
      <w:r w:rsidRPr="00891336">
        <w:rPr>
          <w:color w:val="222222"/>
          <w:shd w:val="clear" w:color="auto" w:fill="FFFFFF"/>
        </w:rPr>
        <w:t>Figueroa Rodriguez, J. A. (2020). Enhancements to Cardinal Health NPS Lab to USP-787 Standards. </w:t>
      </w:r>
      <w:r w:rsidRPr="00891336">
        <w:rPr>
          <w:i/>
          <w:iCs/>
          <w:color w:val="222222"/>
          <w:shd w:val="clear" w:color="auto" w:fill="FFFFFF"/>
        </w:rPr>
        <w:t xml:space="preserve">Mechanical </w:t>
      </w:r>
      <w:proofErr w:type="gramStart"/>
      <w:r w:rsidR="005D25D0" w:rsidRPr="00891336">
        <w:rPr>
          <w:i/>
          <w:iCs/>
          <w:color w:val="222222"/>
          <w:shd w:val="clear" w:color="auto" w:fill="FFFFFF"/>
        </w:rPr>
        <w:t>Engineering;</w:t>
      </w:r>
      <w:proofErr w:type="gramEnd"/>
    </w:p>
    <w:p w14:paraId="084C8E57" w14:textId="4B7C04A2" w:rsidR="00891336" w:rsidRPr="00891336" w:rsidRDefault="002F39C9" w:rsidP="000E312E">
      <w:pPr>
        <w:spacing w:line="480" w:lineRule="auto"/>
        <w:ind w:left="567" w:hanging="567"/>
        <w:rPr>
          <w:color w:val="222222"/>
          <w:shd w:val="clear" w:color="auto" w:fill="FFFFFF"/>
        </w:rPr>
      </w:pPr>
      <w:r w:rsidRPr="00891336">
        <w:rPr>
          <w:color w:val="222222"/>
          <w:shd w:val="clear" w:color="auto" w:fill="FFFFFF"/>
        </w:rPr>
        <w:t xml:space="preserve">Johnson, G., Swindon, P., &amp; </w:t>
      </w:r>
      <w:proofErr w:type="spellStart"/>
      <w:r w:rsidRPr="00891336">
        <w:rPr>
          <w:color w:val="222222"/>
          <w:shd w:val="clear" w:color="auto" w:fill="FFFFFF"/>
        </w:rPr>
        <w:t>Vakharia</w:t>
      </w:r>
      <w:proofErr w:type="spellEnd"/>
      <w:r w:rsidRPr="00891336">
        <w:rPr>
          <w:color w:val="222222"/>
          <w:shd w:val="clear" w:color="auto" w:fill="FFFFFF"/>
        </w:rPr>
        <w:t>, O. (2017). </w:t>
      </w:r>
      <w:r w:rsidRPr="00891336">
        <w:rPr>
          <w:i/>
          <w:iCs/>
          <w:color w:val="222222"/>
          <w:shd w:val="clear" w:color="auto" w:fill="FFFFFF"/>
        </w:rPr>
        <w:t>U.S. Patent Application No. 29/500,814</w:t>
      </w:r>
      <w:r w:rsidRPr="00891336">
        <w:rPr>
          <w:color w:val="222222"/>
          <w:shd w:val="clear" w:color="auto" w:fill="FFFFFF"/>
        </w:rPr>
        <w:t>.</w:t>
      </w:r>
    </w:p>
    <w:p w14:paraId="6FCA99C8" w14:textId="7360702E" w:rsidR="00891336" w:rsidRPr="00891336" w:rsidRDefault="002F39C9" w:rsidP="000E312E">
      <w:pPr>
        <w:spacing w:line="480" w:lineRule="auto"/>
        <w:ind w:left="567" w:hanging="567"/>
      </w:pPr>
      <w:r w:rsidRPr="00891336">
        <w:rPr>
          <w:color w:val="222222"/>
          <w:shd w:val="clear" w:color="auto" w:fill="FFFFFF"/>
        </w:rPr>
        <w:t xml:space="preserve">Pilkington, M. A., Stormer, B. E., Michael, D. L., </w:t>
      </w:r>
      <w:proofErr w:type="spellStart"/>
      <w:r w:rsidRPr="00891336">
        <w:rPr>
          <w:color w:val="222222"/>
          <w:shd w:val="clear" w:color="auto" w:fill="FFFFFF"/>
        </w:rPr>
        <w:t>Ertel</w:t>
      </w:r>
      <w:proofErr w:type="spellEnd"/>
      <w:r w:rsidRPr="00891336">
        <w:rPr>
          <w:color w:val="222222"/>
          <w:shd w:val="clear" w:color="auto" w:fill="FFFFFF"/>
        </w:rPr>
        <w:t>, J. R., &amp; Nowak, V. (2018). </w:t>
      </w:r>
      <w:r w:rsidRPr="00891336">
        <w:rPr>
          <w:i/>
          <w:iCs/>
          <w:color w:val="222222"/>
          <w:shd w:val="clear" w:color="auto" w:fill="FFFFFF"/>
        </w:rPr>
        <w:t>U.S. Patent Application No. 29/533,986</w:t>
      </w:r>
      <w:r w:rsidRPr="00891336">
        <w:rPr>
          <w:color w:val="222222"/>
          <w:shd w:val="clear" w:color="auto" w:fill="FFFFFF"/>
        </w:rPr>
        <w:t>.</w:t>
      </w:r>
    </w:p>
    <w:p w14:paraId="4CF4C710" w14:textId="77777777" w:rsidR="000E312E" w:rsidRPr="00891336" w:rsidRDefault="000E312E" w:rsidP="0075015D">
      <w:pPr>
        <w:spacing w:line="480" w:lineRule="auto"/>
        <w:ind w:firstLine="567"/>
      </w:pPr>
    </w:p>
    <w:sectPr w:rsidR="000E312E" w:rsidRPr="00891336" w:rsidSect="00F857E5">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33004" w14:textId="77777777" w:rsidR="003C419F" w:rsidRDefault="003C419F">
      <w:r>
        <w:separator/>
      </w:r>
    </w:p>
  </w:endnote>
  <w:endnote w:type="continuationSeparator" w:id="0">
    <w:p w14:paraId="7B0E6E32" w14:textId="77777777" w:rsidR="003C419F" w:rsidRDefault="003C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123DD" w14:textId="77777777" w:rsidR="003C419F" w:rsidRDefault="003C419F">
      <w:r>
        <w:separator/>
      </w:r>
    </w:p>
  </w:footnote>
  <w:footnote w:type="continuationSeparator" w:id="0">
    <w:p w14:paraId="2D891220" w14:textId="77777777" w:rsidR="003C419F" w:rsidRDefault="003C4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5726839"/>
      <w:docPartObj>
        <w:docPartGallery w:val="Page Numbers (Top of Page)"/>
        <w:docPartUnique/>
      </w:docPartObj>
    </w:sdtPr>
    <w:sdtEndPr>
      <w:rPr>
        <w:rFonts w:ascii="Times New Roman" w:hAnsi="Times New Roman"/>
        <w:noProof/>
        <w:sz w:val="24"/>
        <w:szCs w:val="24"/>
      </w:rPr>
    </w:sdtEndPr>
    <w:sdtContent>
      <w:p w14:paraId="3C14AB57" w14:textId="77777777" w:rsidR="00F857E5" w:rsidRPr="008F1DB2" w:rsidRDefault="002F39C9">
        <w:pPr>
          <w:pStyle w:val="Header"/>
          <w:jc w:val="right"/>
          <w:rPr>
            <w:rFonts w:ascii="Times New Roman" w:hAnsi="Times New Roman"/>
            <w:sz w:val="24"/>
            <w:szCs w:val="24"/>
          </w:rPr>
        </w:pPr>
        <w:r w:rsidRPr="008F1DB2">
          <w:rPr>
            <w:rFonts w:ascii="Times New Roman" w:hAnsi="Times New Roman"/>
            <w:sz w:val="24"/>
            <w:szCs w:val="24"/>
          </w:rPr>
          <w:fldChar w:fldCharType="begin"/>
        </w:r>
        <w:r w:rsidRPr="008F1DB2">
          <w:rPr>
            <w:rFonts w:ascii="Times New Roman" w:hAnsi="Times New Roman"/>
            <w:sz w:val="24"/>
            <w:szCs w:val="24"/>
          </w:rPr>
          <w:instrText xml:space="preserve"> PAGE   \* MERGEFORMAT </w:instrText>
        </w:r>
        <w:r w:rsidRPr="008F1DB2">
          <w:rPr>
            <w:rFonts w:ascii="Times New Roman" w:hAnsi="Times New Roman"/>
            <w:sz w:val="24"/>
            <w:szCs w:val="24"/>
          </w:rPr>
          <w:fldChar w:fldCharType="separate"/>
        </w:r>
        <w:r w:rsidR="00DE1748">
          <w:rPr>
            <w:rFonts w:ascii="Times New Roman" w:hAnsi="Times New Roman"/>
            <w:noProof/>
            <w:sz w:val="24"/>
            <w:szCs w:val="24"/>
          </w:rPr>
          <w:t>1</w:t>
        </w:r>
        <w:r w:rsidRPr="008F1DB2">
          <w:rPr>
            <w:rFonts w:ascii="Times New Roman" w:hAnsi="Times New Roman"/>
            <w:noProof/>
            <w:sz w:val="24"/>
            <w:szCs w:val="24"/>
          </w:rPr>
          <w:fldChar w:fldCharType="end"/>
        </w:r>
      </w:p>
    </w:sdtContent>
  </w:sdt>
  <w:p w14:paraId="7FFDFEC5" w14:textId="77777777" w:rsidR="00206D49" w:rsidRDefault="00206D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9240"/>
      <w:gridCol w:w="336"/>
    </w:tblGrid>
    <w:tr w:rsidR="00C63DCC" w14:paraId="28857256" w14:textId="77777777">
      <w:tc>
        <w:tcPr>
          <w:tcW w:w="5000" w:type="pct"/>
        </w:tcPr>
        <w:p w14:paraId="4DA65DD0" w14:textId="77777777" w:rsidR="00206D49" w:rsidRDefault="002F39C9">
          <w:pPr>
            <w:spacing w:line="480" w:lineRule="auto"/>
            <w:contextualSpacing w:val="0"/>
            <w:rPr>
              <w:color w:val="000000"/>
            </w:rPr>
          </w:pPr>
          <w:r>
            <w:rPr>
              <w:color w:val="000000"/>
            </w:rPr>
            <w:t>Running head: GUIDED IMAGERY AND PROGRESSIVE MUSCLE RELAXATION</w:t>
          </w:r>
        </w:p>
        <w:p w14:paraId="0269DDC4" w14:textId="77777777" w:rsidR="00206D49" w:rsidRDefault="00206D49"/>
      </w:tc>
      <w:tc>
        <w:tcPr>
          <w:tcW w:w="0" w:type="pct"/>
        </w:tcPr>
        <w:p w14:paraId="326D5C94" w14:textId="77777777" w:rsidR="00206D49" w:rsidRDefault="002F39C9">
          <w:pPr>
            <w:jc w:val="right"/>
          </w:pPr>
          <w:r>
            <w:fldChar w:fldCharType="begin"/>
          </w:r>
          <w:r>
            <w:instrText>PAGE</w:instrText>
          </w:r>
          <w:r>
            <w:fldChar w:fldCharType="separate"/>
          </w:r>
          <w:r w:rsidR="00F857E5">
            <w:rPr>
              <w:noProof/>
            </w:rPr>
            <w:t>2</w:t>
          </w:r>
          <w:r>
            <w:fldChar w:fldCharType="end"/>
          </w:r>
        </w:p>
      </w:tc>
    </w:tr>
  </w:tbl>
  <w:p w14:paraId="22800C2F" w14:textId="77777777" w:rsidR="00206D49" w:rsidRDefault="00206D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91A83"/>
    <w:multiLevelType w:val="hybridMultilevel"/>
    <w:tmpl w:val="770A57AE"/>
    <w:lvl w:ilvl="0" w:tplc="CE784B4A">
      <w:start w:val="1"/>
      <w:numFmt w:val="decimal"/>
      <w:lvlText w:val="%1."/>
      <w:lvlJc w:val="left"/>
      <w:pPr>
        <w:ind w:left="720" w:hanging="360"/>
      </w:pPr>
    </w:lvl>
    <w:lvl w:ilvl="1" w:tplc="EC98230A" w:tentative="1">
      <w:start w:val="1"/>
      <w:numFmt w:val="lowerLetter"/>
      <w:lvlText w:val="%2."/>
      <w:lvlJc w:val="left"/>
      <w:pPr>
        <w:ind w:left="1440" w:hanging="360"/>
      </w:pPr>
    </w:lvl>
    <w:lvl w:ilvl="2" w:tplc="8F60BF02" w:tentative="1">
      <w:start w:val="1"/>
      <w:numFmt w:val="lowerRoman"/>
      <w:lvlText w:val="%3."/>
      <w:lvlJc w:val="right"/>
      <w:pPr>
        <w:ind w:left="2160" w:hanging="180"/>
      </w:pPr>
    </w:lvl>
    <w:lvl w:ilvl="3" w:tplc="2AFED398" w:tentative="1">
      <w:start w:val="1"/>
      <w:numFmt w:val="decimal"/>
      <w:lvlText w:val="%4."/>
      <w:lvlJc w:val="left"/>
      <w:pPr>
        <w:ind w:left="2880" w:hanging="360"/>
      </w:pPr>
    </w:lvl>
    <w:lvl w:ilvl="4" w:tplc="EBFCA4CE" w:tentative="1">
      <w:start w:val="1"/>
      <w:numFmt w:val="lowerLetter"/>
      <w:lvlText w:val="%5."/>
      <w:lvlJc w:val="left"/>
      <w:pPr>
        <w:ind w:left="3600" w:hanging="360"/>
      </w:pPr>
    </w:lvl>
    <w:lvl w:ilvl="5" w:tplc="10169856" w:tentative="1">
      <w:start w:val="1"/>
      <w:numFmt w:val="lowerRoman"/>
      <w:lvlText w:val="%6."/>
      <w:lvlJc w:val="right"/>
      <w:pPr>
        <w:ind w:left="4320" w:hanging="180"/>
      </w:pPr>
    </w:lvl>
    <w:lvl w:ilvl="6" w:tplc="AEAA430A" w:tentative="1">
      <w:start w:val="1"/>
      <w:numFmt w:val="decimal"/>
      <w:lvlText w:val="%7."/>
      <w:lvlJc w:val="left"/>
      <w:pPr>
        <w:ind w:left="5040" w:hanging="360"/>
      </w:pPr>
    </w:lvl>
    <w:lvl w:ilvl="7" w:tplc="4678FF0A" w:tentative="1">
      <w:start w:val="1"/>
      <w:numFmt w:val="lowerLetter"/>
      <w:lvlText w:val="%8."/>
      <w:lvlJc w:val="left"/>
      <w:pPr>
        <w:ind w:left="5760" w:hanging="360"/>
      </w:pPr>
    </w:lvl>
    <w:lvl w:ilvl="8" w:tplc="C144C434" w:tentative="1">
      <w:start w:val="1"/>
      <w:numFmt w:val="lowerRoman"/>
      <w:lvlText w:val="%9."/>
      <w:lvlJc w:val="right"/>
      <w:pPr>
        <w:ind w:left="6480" w:hanging="180"/>
      </w:pPr>
    </w:lvl>
  </w:abstractNum>
  <w:abstractNum w:abstractNumId="1" w15:restartNumberingAfterBreak="0">
    <w:nsid w:val="153D062E"/>
    <w:multiLevelType w:val="hybridMultilevel"/>
    <w:tmpl w:val="0A8C00BE"/>
    <w:lvl w:ilvl="0" w:tplc="E112EBCC">
      <w:start w:val="1"/>
      <w:numFmt w:val="decimal"/>
      <w:lvlText w:val="%1."/>
      <w:lvlJc w:val="left"/>
      <w:pPr>
        <w:ind w:left="927" w:hanging="360"/>
      </w:pPr>
      <w:rPr>
        <w:rFonts w:hint="default"/>
      </w:rPr>
    </w:lvl>
    <w:lvl w:ilvl="1" w:tplc="9B629956" w:tentative="1">
      <w:start w:val="1"/>
      <w:numFmt w:val="lowerLetter"/>
      <w:lvlText w:val="%2."/>
      <w:lvlJc w:val="left"/>
      <w:pPr>
        <w:ind w:left="1647" w:hanging="360"/>
      </w:pPr>
    </w:lvl>
    <w:lvl w:ilvl="2" w:tplc="FED0F4E8" w:tentative="1">
      <w:start w:val="1"/>
      <w:numFmt w:val="lowerRoman"/>
      <w:lvlText w:val="%3."/>
      <w:lvlJc w:val="right"/>
      <w:pPr>
        <w:ind w:left="2367" w:hanging="180"/>
      </w:pPr>
    </w:lvl>
    <w:lvl w:ilvl="3" w:tplc="11567540" w:tentative="1">
      <w:start w:val="1"/>
      <w:numFmt w:val="decimal"/>
      <w:lvlText w:val="%4."/>
      <w:lvlJc w:val="left"/>
      <w:pPr>
        <w:ind w:left="3087" w:hanging="360"/>
      </w:pPr>
    </w:lvl>
    <w:lvl w:ilvl="4" w:tplc="AF3ACB4E" w:tentative="1">
      <w:start w:val="1"/>
      <w:numFmt w:val="lowerLetter"/>
      <w:lvlText w:val="%5."/>
      <w:lvlJc w:val="left"/>
      <w:pPr>
        <w:ind w:left="3807" w:hanging="360"/>
      </w:pPr>
    </w:lvl>
    <w:lvl w:ilvl="5" w:tplc="1DF0EB46" w:tentative="1">
      <w:start w:val="1"/>
      <w:numFmt w:val="lowerRoman"/>
      <w:lvlText w:val="%6."/>
      <w:lvlJc w:val="right"/>
      <w:pPr>
        <w:ind w:left="4527" w:hanging="180"/>
      </w:pPr>
    </w:lvl>
    <w:lvl w:ilvl="6" w:tplc="88FCC160" w:tentative="1">
      <w:start w:val="1"/>
      <w:numFmt w:val="decimal"/>
      <w:lvlText w:val="%7."/>
      <w:lvlJc w:val="left"/>
      <w:pPr>
        <w:ind w:left="5247" w:hanging="360"/>
      </w:pPr>
    </w:lvl>
    <w:lvl w:ilvl="7" w:tplc="2C6CA0D4" w:tentative="1">
      <w:start w:val="1"/>
      <w:numFmt w:val="lowerLetter"/>
      <w:lvlText w:val="%8."/>
      <w:lvlJc w:val="left"/>
      <w:pPr>
        <w:ind w:left="5967" w:hanging="360"/>
      </w:pPr>
    </w:lvl>
    <w:lvl w:ilvl="8" w:tplc="8DC42436" w:tentative="1">
      <w:start w:val="1"/>
      <w:numFmt w:val="lowerRoman"/>
      <w:lvlText w:val="%9."/>
      <w:lvlJc w:val="right"/>
      <w:pPr>
        <w:ind w:left="6687" w:hanging="180"/>
      </w:pPr>
    </w:lvl>
  </w:abstractNum>
  <w:abstractNum w:abstractNumId="2" w15:restartNumberingAfterBreak="0">
    <w:nsid w:val="518D5CBE"/>
    <w:multiLevelType w:val="hybridMultilevel"/>
    <w:tmpl w:val="3B5A4D46"/>
    <w:lvl w:ilvl="0" w:tplc="77B60DB8">
      <w:start w:val="1"/>
      <w:numFmt w:val="decimal"/>
      <w:lvlText w:val="%1."/>
      <w:lvlJc w:val="left"/>
      <w:pPr>
        <w:ind w:left="1080" w:hanging="360"/>
      </w:pPr>
    </w:lvl>
    <w:lvl w:ilvl="1" w:tplc="C4C2E72E" w:tentative="1">
      <w:start w:val="1"/>
      <w:numFmt w:val="lowerLetter"/>
      <w:lvlText w:val="%2."/>
      <w:lvlJc w:val="left"/>
      <w:pPr>
        <w:ind w:left="1800" w:hanging="360"/>
      </w:pPr>
    </w:lvl>
    <w:lvl w:ilvl="2" w:tplc="82B01110" w:tentative="1">
      <w:start w:val="1"/>
      <w:numFmt w:val="lowerRoman"/>
      <w:lvlText w:val="%3."/>
      <w:lvlJc w:val="right"/>
      <w:pPr>
        <w:ind w:left="2520" w:hanging="180"/>
      </w:pPr>
    </w:lvl>
    <w:lvl w:ilvl="3" w:tplc="FFD4314A" w:tentative="1">
      <w:start w:val="1"/>
      <w:numFmt w:val="decimal"/>
      <w:lvlText w:val="%4."/>
      <w:lvlJc w:val="left"/>
      <w:pPr>
        <w:ind w:left="3240" w:hanging="360"/>
      </w:pPr>
    </w:lvl>
    <w:lvl w:ilvl="4" w:tplc="5F7EC136" w:tentative="1">
      <w:start w:val="1"/>
      <w:numFmt w:val="lowerLetter"/>
      <w:lvlText w:val="%5."/>
      <w:lvlJc w:val="left"/>
      <w:pPr>
        <w:ind w:left="3960" w:hanging="360"/>
      </w:pPr>
    </w:lvl>
    <w:lvl w:ilvl="5" w:tplc="A9A01106" w:tentative="1">
      <w:start w:val="1"/>
      <w:numFmt w:val="lowerRoman"/>
      <w:lvlText w:val="%6."/>
      <w:lvlJc w:val="right"/>
      <w:pPr>
        <w:ind w:left="4680" w:hanging="180"/>
      </w:pPr>
    </w:lvl>
    <w:lvl w:ilvl="6" w:tplc="520046AC" w:tentative="1">
      <w:start w:val="1"/>
      <w:numFmt w:val="decimal"/>
      <w:lvlText w:val="%7."/>
      <w:lvlJc w:val="left"/>
      <w:pPr>
        <w:ind w:left="5400" w:hanging="360"/>
      </w:pPr>
    </w:lvl>
    <w:lvl w:ilvl="7" w:tplc="95E4D628" w:tentative="1">
      <w:start w:val="1"/>
      <w:numFmt w:val="lowerLetter"/>
      <w:lvlText w:val="%8."/>
      <w:lvlJc w:val="left"/>
      <w:pPr>
        <w:ind w:left="6120" w:hanging="360"/>
      </w:pPr>
    </w:lvl>
    <w:lvl w:ilvl="8" w:tplc="415850AE" w:tentative="1">
      <w:start w:val="1"/>
      <w:numFmt w:val="lowerRoman"/>
      <w:lvlText w:val="%9."/>
      <w:lvlJc w:val="right"/>
      <w:pPr>
        <w:ind w:left="6840" w:hanging="180"/>
      </w:pPr>
    </w:lvl>
  </w:abstractNum>
  <w:abstractNum w:abstractNumId="3" w15:restartNumberingAfterBreak="0">
    <w:nsid w:val="5AC46A56"/>
    <w:multiLevelType w:val="hybridMultilevel"/>
    <w:tmpl w:val="5882DA88"/>
    <w:lvl w:ilvl="0" w:tplc="6C7A1764">
      <w:start w:val="1"/>
      <w:numFmt w:val="decimal"/>
      <w:lvlText w:val="%1."/>
      <w:lvlJc w:val="left"/>
      <w:pPr>
        <w:ind w:left="720" w:hanging="360"/>
      </w:pPr>
    </w:lvl>
    <w:lvl w:ilvl="1" w:tplc="AFEEAC84" w:tentative="1">
      <w:start w:val="1"/>
      <w:numFmt w:val="lowerLetter"/>
      <w:lvlText w:val="%2."/>
      <w:lvlJc w:val="left"/>
      <w:pPr>
        <w:ind w:left="1440" w:hanging="360"/>
      </w:pPr>
    </w:lvl>
    <w:lvl w:ilvl="2" w:tplc="D6FAB8E8" w:tentative="1">
      <w:start w:val="1"/>
      <w:numFmt w:val="lowerRoman"/>
      <w:lvlText w:val="%3."/>
      <w:lvlJc w:val="right"/>
      <w:pPr>
        <w:ind w:left="2160" w:hanging="180"/>
      </w:pPr>
    </w:lvl>
    <w:lvl w:ilvl="3" w:tplc="4516D7F2" w:tentative="1">
      <w:start w:val="1"/>
      <w:numFmt w:val="decimal"/>
      <w:lvlText w:val="%4."/>
      <w:lvlJc w:val="left"/>
      <w:pPr>
        <w:ind w:left="2880" w:hanging="360"/>
      </w:pPr>
    </w:lvl>
    <w:lvl w:ilvl="4" w:tplc="F4F60E5E" w:tentative="1">
      <w:start w:val="1"/>
      <w:numFmt w:val="lowerLetter"/>
      <w:lvlText w:val="%5."/>
      <w:lvlJc w:val="left"/>
      <w:pPr>
        <w:ind w:left="3600" w:hanging="360"/>
      </w:pPr>
    </w:lvl>
    <w:lvl w:ilvl="5" w:tplc="98B498C2" w:tentative="1">
      <w:start w:val="1"/>
      <w:numFmt w:val="lowerRoman"/>
      <w:lvlText w:val="%6."/>
      <w:lvlJc w:val="right"/>
      <w:pPr>
        <w:ind w:left="4320" w:hanging="180"/>
      </w:pPr>
    </w:lvl>
    <w:lvl w:ilvl="6" w:tplc="E59EA188" w:tentative="1">
      <w:start w:val="1"/>
      <w:numFmt w:val="decimal"/>
      <w:lvlText w:val="%7."/>
      <w:lvlJc w:val="left"/>
      <w:pPr>
        <w:ind w:left="5040" w:hanging="360"/>
      </w:pPr>
    </w:lvl>
    <w:lvl w:ilvl="7" w:tplc="5900C6E8" w:tentative="1">
      <w:start w:val="1"/>
      <w:numFmt w:val="lowerLetter"/>
      <w:lvlText w:val="%8."/>
      <w:lvlJc w:val="left"/>
      <w:pPr>
        <w:ind w:left="5760" w:hanging="360"/>
      </w:pPr>
    </w:lvl>
    <w:lvl w:ilvl="8" w:tplc="3288EDAA" w:tentative="1">
      <w:start w:val="1"/>
      <w:numFmt w:val="lowerRoman"/>
      <w:lvlText w:val="%9."/>
      <w:lvlJc w:val="right"/>
      <w:pPr>
        <w:ind w:left="6480" w:hanging="180"/>
      </w:pPr>
    </w:lvl>
  </w:abstractNum>
  <w:abstractNum w:abstractNumId="4" w15:restartNumberingAfterBreak="0">
    <w:nsid w:val="69650BC1"/>
    <w:multiLevelType w:val="hybridMultilevel"/>
    <w:tmpl w:val="42481138"/>
    <w:lvl w:ilvl="0" w:tplc="D7B6E91A">
      <w:start w:val="1"/>
      <w:numFmt w:val="bullet"/>
      <w:lvlText w:val=""/>
      <w:lvlJc w:val="left"/>
      <w:pPr>
        <w:ind w:left="720" w:hanging="360"/>
      </w:pPr>
      <w:rPr>
        <w:rFonts w:ascii="Symbol" w:hAnsi="Symbol" w:hint="default"/>
      </w:rPr>
    </w:lvl>
    <w:lvl w:ilvl="1" w:tplc="0AA854D8" w:tentative="1">
      <w:start w:val="1"/>
      <w:numFmt w:val="bullet"/>
      <w:lvlText w:val="o"/>
      <w:lvlJc w:val="left"/>
      <w:pPr>
        <w:ind w:left="1440" w:hanging="360"/>
      </w:pPr>
      <w:rPr>
        <w:rFonts w:ascii="Courier New" w:hAnsi="Courier New" w:cs="Courier New" w:hint="default"/>
      </w:rPr>
    </w:lvl>
    <w:lvl w:ilvl="2" w:tplc="5448DF7E" w:tentative="1">
      <w:start w:val="1"/>
      <w:numFmt w:val="bullet"/>
      <w:lvlText w:val=""/>
      <w:lvlJc w:val="left"/>
      <w:pPr>
        <w:ind w:left="2160" w:hanging="360"/>
      </w:pPr>
      <w:rPr>
        <w:rFonts w:ascii="Wingdings" w:hAnsi="Wingdings" w:hint="default"/>
      </w:rPr>
    </w:lvl>
    <w:lvl w:ilvl="3" w:tplc="99B2F17A" w:tentative="1">
      <w:start w:val="1"/>
      <w:numFmt w:val="bullet"/>
      <w:lvlText w:val=""/>
      <w:lvlJc w:val="left"/>
      <w:pPr>
        <w:ind w:left="2880" w:hanging="360"/>
      </w:pPr>
      <w:rPr>
        <w:rFonts w:ascii="Symbol" w:hAnsi="Symbol" w:hint="default"/>
      </w:rPr>
    </w:lvl>
    <w:lvl w:ilvl="4" w:tplc="783C3612" w:tentative="1">
      <w:start w:val="1"/>
      <w:numFmt w:val="bullet"/>
      <w:lvlText w:val="o"/>
      <w:lvlJc w:val="left"/>
      <w:pPr>
        <w:ind w:left="3600" w:hanging="360"/>
      </w:pPr>
      <w:rPr>
        <w:rFonts w:ascii="Courier New" w:hAnsi="Courier New" w:cs="Courier New" w:hint="default"/>
      </w:rPr>
    </w:lvl>
    <w:lvl w:ilvl="5" w:tplc="BB5C46C8" w:tentative="1">
      <w:start w:val="1"/>
      <w:numFmt w:val="bullet"/>
      <w:lvlText w:val=""/>
      <w:lvlJc w:val="left"/>
      <w:pPr>
        <w:ind w:left="4320" w:hanging="360"/>
      </w:pPr>
      <w:rPr>
        <w:rFonts w:ascii="Wingdings" w:hAnsi="Wingdings" w:hint="default"/>
      </w:rPr>
    </w:lvl>
    <w:lvl w:ilvl="6" w:tplc="FB92C58C" w:tentative="1">
      <w:start w:val="1"/>
      <w:numFmt w:val="bullet"/>
      <w:lvlText w:val=""/>
      <w:lvlJc w:val="left"/>
      <w:pPr>
        <w:ind w:left="5040" w:hanging="360"/>
      </w:pPr>
      <w:rPr>
        <w:rFonts w:ascii="Symbol" w:hAnsi="Symbol" w:hint="default"/>
      </w:rPr>
    </w:lvl>
    <w:lvl w:ilvl="7" w:tplc="30A0F400" w:tentative="1">
      <w:start w:val="1"/>
      <w:numFmt w:val="bullet"/>
      <w:lvlText w:val="o"/>
      <w:lvlJc w:val="left"/>
      <w:pPr>
        <w:ind w:left="5760" w:hanging="360"/>
      </w:pPr>
      <w:rPr>
        <w:rFonts w:ascii="Courier New" w:hAnsi="Courier New" w:cs="Courier New" w:hint="default"/>
      </w:rPr>
    </w:lvl>
    <w:lvl w:ilvl="8" w:tplc="272C2B70" w:tentative="1">
      <w:start w:val="1"/>
      <w:numFmt w:val="bullet"/>
      <w:lvlText w:val=""/>
      <w:lvlJc w:val="left"/>
      <w:pPr>
        <w:ind w:left="6480" w:hanging="360"/>
      </w:pPr>
      <w:rPr>
        <w:rFonts w:ascii="Wingdings" w:hAnsi="Wingdings" w:hint="default"/>
      </w:rPr>
    </w:lvl>
  </w:abstractNum>
  <w:abstractNum w:abstractNumId="5" w15:restartNumberingAfterBreak="0">
    <w:nsid w:val="7AE325E0"/>
    <w:multiLevelType w:val="hybridMultilevel"/>
    <w:tmpl w:val="F4ACEEC2"/>
    <w:lvl w:ilvl="0" w:tplc="E2C2DBF4">
      <w:start w:val="5"/>
      <w:numFmt w:val="bullet"/>
      <w:lvlText w:val="-"/>
      <w:lvlJc w:val="left"/>
      <w:pPr>
        <w:ind w:left="720" w:hanging="360"/>
      </w:pPr>
      <w:rPr>
        <w:rFonts w:ascii="Times New Roman" w:eastAsia="Times New Roman" w:hAnsi="Times New Roman" w:cs="Times New Roman" w:hint="default"/>
      </w:rPr>
    </w:lvl>
    <w:lvl w:ilvl="1" w:tplc="E3409A02" w:tentative="1">
      <w:start w:val="1"/>
      <w:numFmt w:val="bullet"/>
      <w:lvlText w:val="o"/>
      <w:lvlJc w:val="left"/>
      <w:pPr>
        <w:ind w:left="1440" w:hanging="360"/>
      </w:pPr>
      <w:rPr>
        <w:rFonts w:ascii="Courier New" w:hAnsi="Courier New" w:cs="Courier New" w:hint="default"/>
      </w:rPr>
    </w:lvl>
    <w:lvl w:ilvl="2" w:tplc="C03E8222" w:tentative="1">
      <w:start w:val="1"/>
      <w:numFmt w:val="bullet"/>
      <w:lvlText w:val=""/>
      <w:lvlJc w:val="left"/>
      <w:pPr>
        <w:ind w:left="2160" w:hanging="360"/>
      </w:pPr>
      <w:rPr>
        <w:rFonts w:ascii="Wingdings" w:hAnsi="Wingdings" w:hint="default"/>
      </w:rPr>
    </w:lvl>
    <w:lvl w:ilvl="3" w:tplc="F0801536" w:tentative="1">
      <w:start w:val="1"/>
      <w:numFmt w:val="bullet"/>
      <w:lvlText w:val=""/>
      <w:lvlJc w:val="left"/>
      <w:pPr>
        <w:ind w:left="2880" w:hanging="360"/>
      </w:pPr>
      <w:rPr>
        <w:rFonts w:ascii="Symbol" w:hAnsi="Symbol" w:hint="default"/>
      </w:rPr>
    </w:lvl>
    <w:lvl w:ilvl="4" w:tplc="34D89194" w:tentative="1">
      <w:start w:val="1"/>
      <w:numFmt w:val="bullet"/>
      <w:lvlText w:val="o"/>
      <w:lvlJc w:val="left"/>
      <w:pPr>
        <w:ind w:left="3600" w:hanging="360"/>
      </w:pPr>
      <w:rPr>
        <w:rFonts w:ascii="Courier New" w:hAnsi="Courier New" w:cs="Courier New" w:hint="default"/>
      </w:rPr>
    </w:lvl>
    <w:lvl w:ilvl="5" w:tplc="5ED4736E" w:tentative="1">
      <w:start w:val="1"/>
      <w:numFmt w:val="bullet"/>
      <w:lvlText w:val=""/>
      <w:lvlJc w:val="left"/>
      <w:pPr>
        <w:ind w:left="4320" w:hanging="360"/>
      </w:pPr>
      <w:rPr>
        <w:rFonts w:ascii="Wingdings" w:hAnsi="Wingdings" w:hint="default"/>
      </w:rPr>
    </w:lvl>
    <w:lvl w:ilvl="6" w:tplc="DD162366" w:tentative="1">
      <w:start w:val="1"/>
      <w:numFmt w:val="bullet"/>
      <w:lvlText w:val=""/>
      <w:lvlJc w:val="left"/>
      <w:pPr>
        <w:ind w:left="5040" w:hanging="360"/>
      </w:pPr>
      <w:rPr>
        <w:rFonts w:ascii="Symbol" w:hAnsi="Symbol" w:hint="default"/>
      </w:rPr>
    </w:lvl>
    <w:lvl w:ilvl="7" w:tplc="6C7EA792" w:tentative="1">
      <w:start w:val="1"/>
      <w:numFmt w:val="bullet"/>
      <w:lvlText w:val="o"/>
      <w:lvlJc w:val="left"/>
      <w:pPr>
        <w:ind w:left="5760" w:hanging="360"/>
      </w:pPr>
      <w:rPr>
        <w:rFonts w:ascii="Courier New" w:hAnsi="Courier New" w:cs="Courier New" w:hint="default"/>
      </w:rPr>
    </w:lvl>
    <w:lvl w:ilvl="8" w:tplc="09B00482"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D49"/>
    <w:rsid w:val="00001B4E"/>
    <w:rsid w:val="000070EC"/>
    <w:rsid w:val="000122B5"/>
    <w:rsid w:val="00020BD6"/>
    <w:rsid w:val="000210B3"/>
    <w:rsid w:val="00027C7B"/>
    <w:rsid w:val="000337E7"/>
    <w:rsid w:val="0004306C"/>
    <w:rsid w:val="000432A2"/>
    <w:rsid w:val="0005435D"/>
    <w:rsid w:val="000548E7"/>
    <w:rsid w:val="00055819"/>
    <w:rsid w:val="00057F20"/>
    <w:rsid w:val="0006102E"/>
    <w:rsid w:val="00075279"/>
    <w:rsid w:val="000779BF"/>
    <w:rsid w:val="00080C2A"/>
    <w:rsid w:val="0008751E"/>
    <w:rsid w:val="000903A6"/>
    <w:rsid w:val="00094D84"/>
    <w:rsid w:val="000A1868"/>
    <w:rsid w:val="000B131D"/>
    <w:rsid w:val="000C397E"/>
    <w:rsid w:val="000D35EE"/>
    <w:rsid w:val="000E312E"/>
    <w:rsid w:val="000E4FEB"/>
    <w:rsid w:val="0011349B"/>
    <w:rsid w:val="001176BA"/>
    <w:rsid w:val="0012126F"/>
    <w:rsid w:val="00132001"/>
    <w:rsid w:val="00134F65"/>
    <w:rsid w:val="001365E2"/>
    <w:rsid w:val="00144E9C"/>
    <w:rsid w:val="00153F4F"/>
    <w:rsid w:val="00156956"/>
    <w:rsid w:val="001612A9"/>
    <w:rsid w:val="001613E8"/>
    <w:rsid w:val="0016487B"/>
    <w:rsid w:val="001762D8"/>
    <w:rsid w:val="0018419E"/>
    <w:rsid w:val="0019028C"/>
    <w:rsid w:val="00190DE7"/>
    <w:rsid w:val="00193121"/>
    <w:rsid w:val="00196771"/>
    <w:rsid w:val="001C20D3"/>
    <w:rsid w:val="001C26CE"/>
    <w:rsid w:val="001E49FF"/>
    <w:rsid w:val="001F4C21"/>
    <w:rsid w:val="001F6BA4"/>
    <w:rsid w:val="001F73CE"/>
    <w:rsid w:val="00206D49"/>
    <w:rsid w:val="0021126A"/>
    <w:rsid w:val="00214A35"/>
    <w:rsid w:val="00251BB5"/>
    <w:rsid w:val="00261446"/>
    <w:rsid w:val="0026530A"/>
    <w:rsid w:val="002715D8"/>
    <w:rsid w:val="00285CD1"/>
    <w:rsid w:val="00295138"/>
    <w:rsid w:val="002B14ED"/>
    <w:rsid w:val="002B154B"/>
    <w:rsid w:val="002B60B5"/>
    <w:rsid w:val="002D379F"/>
    <w:rsid w:val="002D4D4C"/>
    <w:rsid w:val="002F39C9"/>
    <w:rsid w:val="00301AFF"/>
    <w:rsid w:val="003044B2"/>
    <w:rsid w:val="003063EC"/>
    <w:rsid w:val="00321041"/>
    <w:rsid w:val="00322DD8"/>
    <w:rsid w:val="00323949"/>
    <w:rsid w:val="00327AF7"/>
    <w:rsid w:val="003304D9"/>
    <w:rsid w:val="003314D0"/>
    <w:rsid w:val="003349E4"/>
    <w:rsid w:val="00337AC6"/>
    <w:rsid w:val="00340485"/>
    <w:rsid w:val="003404F6"/>
    <w:rsid w:val="00360979"/>
    <w:rsid w:val="00361E7C"/>
    <w:rsid w:val="00363E43"/>
    <w:rsid w:val="00364B5E"/>
    <w:rsid w:val="00374DBD"/>
    <w:rsid w:val="003759E0"/>
    <w:rsid w:val="00385DFA"/>
    <w:rsid w:val="0039226B"/>
    <w:rsid w:val="003A0C46"/>
    <w:rsid w:val="003B12CB"/>
    <w:rsid w:val="003B2C68"/>
    <w:rsid w:val="003B6790"/>
    <w:rsid w:val="003C0256"/>
    <w:rsid w:val="003C419F"/>
    <w:rsid w:val="003D1C7A"/>
    <w:rsid w:val="003E52D8"/>
    <w:rsid w:val="003E586F"/>
    <w:rsid w:val="003E6B77"/>
    <w:rsid w:val="003F200B"/>
    <w:rsid w:val="003F3DCB"/>
    <w:rsid w:val="00401464"/>
    <w:rsid w:val="0040351A"/>
    <w:rsid w:val="00412D95"/>
    <w:rsid w:val="00425D4C"/>
    <w:rsid w:val="004277D6"/>
    <w:rsid w:val="0043706A"/>
    <w:rsid w:val="004421BA"/>
    <w:rsid w:val="00454E53"/>
    <w:rsid w:val="00464DB5"/>
    <w:rsid w:val="004800B9"/>
    <w:rsid w:val="004A0472"/>
    <w:rsid w:val="004A2115"/>
    <w:rsid w:val="004A3D17"/>
    <w:rsid w:val="004A5010"/>
    <w:rsid w:val="004A6D95"/>
    <w:rsid w:val="004B1235"/>
    <w:rsid w:val="004B1DF7"/>
    <w:rsid w:val="004B64E0"/>
    <w:rsid w:val="004B65ED"/>
    <w:rsid w:val="004C7924"/>
    <w:rsid w:val="004D7F7F"/>
    <w:rsid w:val="004E0BB3"/>
    <w:rsid w:val="004E2754"/>
    <w:rsid w:val="004E44D0"/>
    <w:rsid w:val="004E4D83"/>
    <w:rsid w:val="004F15D6"/>
    <w:rsid w:val="00522107"/>
    <w:rsid w:val="005259DD"/>
    <w:rsid w:val="0053041D"/>
    <w:rsid w:val="00531467"/>
    <w:rsid w:val="00535AFC"/>
    <w:rsid w:val="00542DE9"/>
    <w:rsid w:val="0054722D"/>
    <w:rsid w:val="00552CEC"/>
    <w:rsid w:val="00555CFD"/>
    <w:rsid w:val="00557130"/>
    <w:rsid w:val="00572992"/>
    <w:rsid w:val="0058055C"/>
    <w:rsid w:val="0058132F"/>
    <w:rsid w:val="005922D8"/>
    <w:rsid w:val="00592860"/>
    <w:rsid w:val="00595E56"/>
    <w:rsid w:val="005A1751"/>
    <w:rsid w:val="005A4BCC"/>
    <w:rsid w:val="005B0DE5"/>
    <w:rsid w:val="005B1FBA"/>
    <w:rsid w:val="005B6C79"/>
    <w:rsid w:val="005B70EC"/>
    <w:rsid w:val="005C569A"/>
    <w:rsid w:val="005D25D0"/>
    <w:rsid w:val="005D5FED"/>
    <w:rsid w:val="005E30D7"/>
    <w:rsid w:val="005E549E"/>
    <w:rsid w:val="005E567A"/>
    <w:rsid w:val="005E7D36"/>
    <w:rsid w:val="005F05F1"/>
    <w:rsid w:val="005F066C"/>
    <w:rsid w:val="005F4614"/>
    <w:rsid w:val="005F76B1"/>
    <w:rsid w:val="005F7D5C"/>
    <w:rsid w:val="00613B39"/>
    <w:rsid w:val="0061731A"/>
    <w:rsid w:val="00617377"/>
    <w:rsid w:val="0062447A"/>
    <w:rsid w:val="006276DA"/>
    <w:rsid w:val="00630743"/>
    <w:rsid w:val="00651695"/>
    <w:rsid w:val="00652620"/>
    <w:rsid w:val="00652A2C"/>
    <w:rsid w:val="00654E97"/>
    <w:rsid w:val="00662439"/>
    <w:rsid w:val="006719C2"/>
    <w:rsid w:val="00673858"/>
    <w:rsid w:val="006738CA"/>
    <w:rsid w:val="006754B5"/>
    <w:rsid w:val="00685C59"/>
    <w:rsid w:val="006865F5"/>
    <w:rsid w:val="00697B5F"/>
    <w:rsid w:val="006A3F98"/>
    <w:rsid w:val="006A6C1D"/>
    <w:rsid w:val="006B6951"/>
    <w:rsid w:val="006C4A57"/>
    <w:rsid w:val="006E34D0"/>
    <w:rsid w:val="006F1C41"/>
    <w:rsid w:val="006F7604"/>
    <w:rsid w:val="007028DC"/>
    <w:rsid w:val="00706643"/>
    <w:rsid w:val="0071209B"/>
    <w:rsid w:val="00712E08"/>
    <w:rsid w:val="0071590B"/>
    <w:rsid w:val="00715988"/>
    <w:rsid w:val="00717EBD"/>
    <w:rsid w:val="0073302D"/>
    <w:rsid w:val="00733599"/>
    <w:rsid w:val="00734D66"/>
    <w:rsid w:val="00740DB3"/>
    <w:rsid w:val="00743474"/>
    <w:rsid w:val="00743914"/>
    <w:rsid w:val="0075015D"/>
    <w:rsid w:val="007619CE"/>
    <w:rsid w:val="00764990"/>
    <w:rsid w:val="00774044"/>
    <w:rsid w:val="00776FEE"/>
    <w:rsid w:val="00777417"/>
    <w:rsid w:val="00781C05"/>
    <w:rsid w:val="007B1411"/>
    <w:rsid w:val="007B5716"/>
    <w:rsid w:val="007C4B11"/>
    <w:rsid w:val="007D44CF"/>
    <w:rsid w:val="007D6FC3"/>
    <w:rsid w:val="007E6496"/>
    <w:rsid w:val="007F4362"/>
    <w:rsid w:val="007F5CF8"/>
    <w:rsid w:val="00800510"/>
    <w:rsid w:val="00806909"/>
    <w:rsid w:val="00810411"/>
    <w:rsid w:val="008133A8"/>
    <w:rsid w:val="0081397C"/>
    <w:rsid w:val="008353DC"/>
    <w:rsid w:val="00836FCF"/>
    <w:rsid w:val="0084395C"/>
    <w:rsid w:val="008520F2"/>
    <w:rsid w:val="008534B5"/>
    <w:rsid w:val="00854969"/>
    <w:rsid w:val="00874EF6"/>
    <w:rsid w:val="00880353"/>
    <w:rsid w:val="00883608"/>
    <w:rsid w:val="00886C06"/>
    <w:rsid w:val="00891336"/>
    <w:rsid w:val="008924BE"/>
    <w:rsid w:val="008A315C"/>
    <w:rsid w:val="008A6912"/>
    <w:rsid w:val="008B01BF"/>
    <w:rsid w:val="008B5536"/>
    <w:rsid w:val="008C0548"/>
    <w:rsid w:val="008C74C3"/>
    <w:rsid w:val="008E3D00"/>
    <w:rsid w:val="008F1DB2"/>
    <w:rsid w:val="008F315E"/>
    <w:rsid w:val="00901CA8"/>
    <w:rsid w:val="009067F7"/>
    <w:rsid w:val="00911085"/>
    <w:rsid w:val="00913B6E"/>
    <w:rsid w:val="00915464"/>
    <w:rsid w:val="00926B83"/>
    <w:rsid w:val="00931E07"/>
    <w:rsid w:val="00937343"/>
    <w:rsid w:val="00941D73"/>
    <w:rsid w:val="00961253"/>
    <w:rsid w:val="00962581"/>
    <w:rsid w:val="009736F3"/>
    <w:rsid w:val="0098400C"/>
    <w:rsid w:val="00985322"/>
    <w:rsid w:val="009A668C"/>
    <w:rsid w:val="009B2CA9"/>
    <w:rsid w:val="009B3EA6"/>
    <w:rsid w:val="009B4245"/>
    <w:rsid w:val="009D1E0D"/>
    <w:rsid w:val="009E3CA0"/>
    <w:rsid w:val="009E70D2"/>
    <w:rsid w:val="009F0A45"/>
    <w:rsid w:val="00A02D98"/>
    <w:rsid w:val="00A13490"/>
    <w:rsid w:val="00A165FF"/>
    <w:rsid w:val="00A22DA9"/>
    <w:rsid w:val="00A27AEA"/>
    <w:rsid w:val="00A31B06"/>
    <w:rsid w:val="00A35E55"/>
    <w:rsid w:val="00A60BB2"/>
    <w:rsid w:val="00A87BDE"/>
    <w:rsid w:val="00A97D8E"/>
    <w:rsid w:val="00AA02EB"/>
    <w:rsid w:val="00AA4DC9"/>
    <w:rsid w:val="00AB09CC"/>
    <w:rsid w:val="00AB16D7"/>
    <w:rsid w:val="00AB2AD8"/>
    <w:rsid w:val="00AC1541"/>
    <w:rsid w:val="00AC35A3"/>
    <w:rsid w:val="00AC3D93"/>
    <w:rsid w:val="00AD2842"/>
    <w:rsid w:val="00AD2940"/>
    <w:rsid w:val="00AD717C"/>
    <w:rsid w:val="00AE0F6F"/>
    <w:rsid w:val="00AE3AB0"/>
    <w:rsid w:val="00AE4464"/>
    <w:rsid w:val="00AF34D7"/>
    <w:rsid w:val="00B143E2"/>
    <w:rsid w:val="00B1484D"/>
    <w:rsid w:val="00B20E92"/>
    <w:rsid w:val="00B2236F"/>
    <w:rsid w:val="00B22BEC"/>
    <w:rsid w:val="00B349F0"/>
    <w:rsid w:val="00B4336A"/>
    <w:rsid w:val="00B635D3"/>
    <w:rsid w:val="00B85106"/>
    <w:rsid w:val="00B85DB9"/>
    <w:rsid w:val="00B9187F"/>
    <w:rsid w:val="00B93628"/>
    <w:rsid w:val="00BA6C21"/>
    <w:rsid w:val="00BB17B3"/>
    <w:rsid w:val="00BC099A"/>
    <w:rsid w:val="00BD2D46"/>
    <w:rsid w:val="00BE5129"/>
    <w:rsid w:val="00BF504E"/>
    <w:rsid w:val="00BF52E5"/>
    <w:rsid w:val="00C0533B"/>
    <w:rsid w:val="00C13458"/>
    <w:rsid w:val="00C33FF6"/>
    <w:rsid w:val="00C51BC1"/>
    <w:rsid w:val="00C579AE"/>
    <w:rsid w:val="00C6007D"/>
    <w:rsid w:val="00C63DCC"/>
    <w:rsid w:val="00C7345F"/>
    <w:rsid w:val="00C77C9E"/>
    <w:rsid w:val="00C8022E"/>
    <w:rsid w:val="00C83FF8"/>
    <w:rsid w:val="00CC0514"/>
    <w:rsid w:val="00CC0D48"/>
    <w:rsid w:val="00CD2FAF"/>
    <w:rsid w:val="00CE6530"/>
    <w:rsid w:val="00CE6580"/>
    <w:rsid w:val="00CE663E"/>
    <w:rsid w:val="00D2289F"/>
    <w:rsid w:val="00D22C2A"/>
    <w:rsid w:val="00D514E4"/>
    <w:rsid w:val="00D622C7"/>
    <w:rsid w:val="00D766BC"/>
    <w:rsid w:val="00DA0C82"/>
    <w:rsid w:val="00DA7587"/>
    <w:rsid w:val="00DB31AB"/>
    <w:rsid w:val="00DB41EE"/>
    <w:rsid w:val="00DB6BA0"/>
    <w:rsid w:val="00DB7C1A"/>
    <w:rsid w:val="00DD17F7"/>
    <w:rsid w:val="00DD3230"/>
    <w:rsid w:val="00DD7152"/>
    <w:rsid w:val="00DD7B64"/>
    <w:rsid w:val="00DE1748"/>
    <w:rsid w:val="00DE618A"/>
    <w:rsid w:val="00DE6611"/>
    <w:rsid w:val="00DF5192"/>
    <w:rsid w:val="00E0725A"/>
    <w:rsid w:val="00E13C95"/>
    <w:rsid w:val="00E23B82"/>
    <w:rsid w:val="00E25035"/>
    <w:rsid w:val="00E32151"/>
    <w:rsid w:val="00E33C25"/>
    <w:rsid w:val="00E34123"/>
    <w:rsid w:val="00E37321"/>
    <w:rsid w:val="00E4245F"/>
    <w:rsid w:val="00E56639"/>
    <w:rsid w:val="00E60E39"/>
    <w:rsid w:val="00E65033"/>
    <w:rsid w:val="00E85A76"/>
    <w:rsid w:val="00E915C8"/>
    <w:rsid w:val="00E92404"/>
    <w:rsid w:val="00E93168"/>
    <w:rsid w:val="00E943A7"/>
    <w:rsid w:val="00EB7CFA"/>
    <w:rsid w:val="00EC3101"/>
    <w:rsid w:val="00ED62E7"/>
    <w:rsid w:val="00EE667C"/>
    <w:rsid w:val="00EE6868"/>
    <w:rsid w:val="00EE6A5E"/>
    <w:rsid w:val="00EF779D"/>
    <w:rsid w:val="00F05146"/>
    <w:rsid w:val="00F16E7B"/>
    <w:rsid w:val="00F22EC5"/>
    <w:rsid w:val="00F257BB"/>
    <w:rsid w:val="00F366B2"/>
    <w:rsid w:val="00F40B59"/>
    <w:rsid w:val="00F507E0"/>
    <w:rsid w:val="00F544CA"/>
    <w:rsid w:val="00F54ED0"/>
    <w:rsid w:val="00F61B84"/>
    <w:rsid w:val="00F63D34"/>
    <w:rsid w:val="00F84622"/>
    <w:rsid w:val="00F857E5"/>
    <w:rsid w:val="00FA5614"/>
    <w:rsid w:val="00FB3F85"/>
    <w:rsid w:val="00FC0488"/>
    <w:rsid w:val="00FC134C"/>
    <w:rsid w:val="00FD3129"/>
    <w:rsid w:val="00FD3CD3"/>
    <w:rsid w:val="00FD761F"/>
    <w:rsid w:val="00FE59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FA472"/>
  <w15:docId w15:val="{E6D3FA4C-2531-4D85-80B8-CC177537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character" w:styleId="Emphasis">
    <w:name w:val="Emphasis"/>
    <w:basedOn w:val="DefaultParagraphFont"/>
    <w:uiPriority w:val="20"/>
    <w:qFormat/>
    <w:rsid w:val="00B9187F"/>
    <w:rPr>
      <w:i/>
      <w:iCs/>
    </w:rPr>
  </w:style>
  <w:style w:type="character" w:customStyle="1" w:styleId="httpswwwpromisescomarticlesalcoholabusebinge-drinking-increases-risk-alcohol-problems-later">
    <w:name w:val="https://www.promises.com/articles/alcoholabuse/binge-drinking-increases-risk-alcohol-problems-later/"/>
    <w:basedOn w:val="DefaultParagraphFont"/>
    <w:rsid w:val="00B9187F"/>
  </w:style>
  <w:style w:type="character" w:customStyle="1" w:styleId="UnresolvedMention2">
    <w:name w:val="Unresolved Mention2"/>
    <w:basedOn w:val="DefaultParagraphFont"/>
    <w:uiPriority w:val="99"/>
    <w:semiHidden/>
    <w:unhideWhenUsed/>
    <w:rsid w:val="00B9187F"/>
    <w:rPr>
      <w:color w:val="605E5C"/>
      <w:shd w:val="clear" w:color="auto" w:fill="E1DFDD"/>
    </w:rPr>
  </w:style>
  <w:style w:type="character" w:customStyle="1" w:styleId="httpspubsniaaanihgovpublicationsaa68aa68htm">
    <w:name w:val="https://pubs.niaaa.nih.gov/publications/aa68/aa68.htm"/>
    <w:basedOn w:val="DefaultParagraphFont"/>
    <w:rsid w:val="00B9187F"/>
  </w:style>
  <w:style w:type="character" w:customStyle="1" w:styleId="httpspubsniaaanihgovpublicationsaa59htm">
    <w:name w:val="https://pubs.niaaa.nih.gov/publications/aa59.htm"/>
    <w:basedOn w:val="DefaultParagraphFont"/>
    <w:rsid w:val="004E0BB3"/>
  </w:style>
  <w:style w:type="character" w:customStyle="1" w:styleId="httpswwwcollegedrinkingpreventiongovniaaacollegematerialspanel01highrisk04aspx">
    <w:name w:val="https://www.collegedrinkingprevention.gov/niaaacollegematerials/panel01/highrisk_04.aspx"/>
    <w:basedOn w:val="DefaultParagraphFont"/>
    <w:rsid w:val="004E0BB3"/>
  </w:style>
  <w:style w:type="paragraph" w:styleId="NormalWeb">
    <w:name w:val="Normal (Web)"/>
    <w:basedOn w:val="Normal"/>
    <w:uiPriority w:val="99"/>
    <w:semiHidden/>
    <w:unhideWhenUsed/>
    <w:rsid w:val="00153F4F"/>
    <w:pPr>
      <w:spacing w:before="100" w:beforeAutospacing="1" w:after="100" w:afterAutospacing="1"/>
      <w:contextualSpacing w:val="0"/>
    </w:pPr>
  </w:style>
  <w:style w:type="character" w:styleId="Strong">
    <w:name w:val="Strong"/>
    <w:basedOn w:val="DefaultParagraphFont"/>
    <w:uiPriority w:val="22"/>
    <w:qFormat/>
    <w:rsid w:val="00153F4F"/>
    <w:rPr>
      <w:b/>
      <w:bCs/>
    </w:rPr>
  </w:style>
  <w:style w:type="character" w:customStyle="1" w:styleId="UnresolvedMention3">
    <w:name w:val="Unresolved Mention3"/>
    <w:basedOn w:val="DefaultParagraphFont"/>
    <w:rsid w:val="00DE6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cardinalhealth.com/e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ardinalhealth.com/en/search.html?q=finance" TargetMode="External"/><Relationship Id="rId4" Type="http://schemas.openxmlformats.org/officeDocument/2006/relationships/settings" Target="settings.xml"/><Relationship Id="rId9" Type="http://schemas.openxmlformats.org/officeDocument/2006/relationships/hyperlink" Target="https://www.cardinalhealth.com/en/search.html?q=yaho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68C5C-6C5E-4D86-993F-25212B02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1073</Words>
  <Characters>6120</Characters>
  <Application>Microsoft Office Word</Application>
  <DocSecurity>0</DocSecurity>
  <Lines>51</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Andy Alvarez</cp:lastModifiedBy>
  <cp:revision>2</cp:revision>
  <dcterms:created xsi:type="dcterms:W3CDTF">2021-02-01T03:13:00Z</dcterms:created>
  <dcterms:modified xsi:type="dcterms:W3CDTF">2021-02-01T03:13:00Z</dcterms:modified>
</cp:coreProperties>
</file>